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E662D1">
      <w:pPr>
        <w:pStyle w:val="Title"/>
        <w:rPr>
          <w:b/>
          <w:sz w:val="22"/>
        </w:rPr>
      </w:pPr>
      <w:r>
        <w:rPr>
          <w:b/>
          <w:noProof/>
          <w:sz w:val="22"/>
        </w:rPr>
        <w:drawing>
          <wp:inline distT="0" distB="0" distL="0" distR="0">
            <wp:extent cx="2533650" cy="1333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3650" cy="1333500"/>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D5595C" w:rsidRPr="00E55597" w:rsidRDefault="00D5595C" w:rsidP="00D5595C">
      <w:pPr>
        <w:pStyle w:val="Title"/>
        <w:rPr>
          <w:b/>
          <w:szCs w:val="24"/>
        </w:rPr>
      </w:pPr>
      <w:r w:rsidRPr="00E55597">
        <w:rPr>
          <w:b/>
          <w:szCs w:val="24"/>
        </w:rPr>
        <w:t>AGENDA</w:t>
      </w:r>
    </w:p>
    <w:p w:rsidR="00D5595C" w:rsidRPr="00E55597" w:rsidRDefault="00D5595C" w:rsidP="00D5595C">
      <w:pPr>
        <w:jc w:val="center"/>
        <w:rPr>
          <w:rFonts w:ascii="Arial" w:hAnsi="Arial"/>
          <w:b/>
          <w:sz w:val="24"/>
          <w:szCs w:val="24"/>
        </w:rPr>
      </w:pPr>
      <w:r w:rsidRPr="00E55597">
        <w:rPr>
          <w:rFonts w:ascii="Arial" w:hAnsi="Arial"/>
          <w:b/>
          <w:sz w:val="24"/>
          <w:szCs w:val="24"/>
        </w:rPr>
        <w:t xml:space="preserve">REGULAR MEETING OF 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D5595C" w:rsidRPr="00E55597" w:rsidRDefault="00D5595C" w:rsidP="00D5595C">
      <w:pPr>
        <w:jc w:val="center"/>
        <w:rPr>
          <w:rFonts w:ascii="Arial" w:hAnsi="Arial"/>
          <w:b/>
          <w:sz w:val="24"/>
          <w:szCs w:val="24"/>
        </w:rPr>
      </w:pPr>
    </w:p>
    <w:p w:rsidR="008C0F8D" w:rsidRPr="008C0F8D" w:rsidRDefault="008C0F8D" w:rsidP="008C0F8D">
      <w:pPr>
        <w:jc w:val="both"/>
        <w:rPr>
          <w:rFonts w:ascii="Arial" w:hAnsi="Arial"/>
          <w:b/>
        </w:rPr>
      </w:pPr>
      <w:r w:rsidRPr="008C0F8D">
        <w:rPr>
          <w:rFonts w:ascii="Arial" w:hAnsi="Arial"/>
          <w:b/>
        </w:rPr>
        <w:t xml:space="preserve">The Pinehurst City Council will hold </w:t>
      </w:r>
      <w:r w:rsidR="00E311B1">
        <w:rPr>
          <w:rFonts w:ascii="Arial" w:hAnsi="Arial"/>
          <w:b/>
        </w:rPr>
        <w:t>its Regular monthly meeting</w:t>
      </w:r>
      <w:r w:rsidRPr="008C0F8D">
        <w:rPr>
          <w:rFonts w:ascii="Arial" w:hAnsi="Arial"/>
          <w:b/>
        </w:rPr>
        <w:t xml:space="preserve"> on </w:t>
      </w:r>
      <w:r w:rsidR="00E311B1">
        <w:rPr>
          <w:rFonts w:ascii="Arial" w:hAnsi="Arial"/>
          <w:b/>
        </w:rPr>
        <w:t>Tuesday</w:t>
      </w:r>
      <w:r w:rsidRPr="008C0F8D">
        <w:rPr>
          <w:rFonts w:ascii="Arial" w:hAnsi="Arial"/>
          <w:b/>
        </w:rPr>
        <w:t xml:space="preserve">, April </w:t>
      </w:r>
      <w:r w:rsidR="00E311B1">
        <w:rPr>
          <w:rFonts w:ascii="Arial" w:hAnsi="Arial"/>
          <w:b/>
        </w:rPr>
        <w:t>14</w:t>
      </w:r>
      <w:r w:rsidRPr="008C0F8D">
        <w:rPr>
          <w:rFonts w:ascii="Arial" w:hAnsi="Arial"/>
          <w:b/>
        </w:rPr>
        <w:t xml:space="preserve">, 2020 at </w:t>
      </w:r>
      <w:r w:rsidR="00E311B1">
        <w:rPr>
          <w:rFonts w:ascii="Arial" w:hAnsi="Arial"/>
          <w:b/>
        </w:rPr>
        <w:t>6</w:t>
      </w:r>
      <w:r w:rsidRPr="008C0F8D">
        <w:rPr>
          <w:rFonts w:ascii="Arial" w:hAnsi="Arial"/>
          <w:b/>
        </w:rPr>
        <w:t xml:space="preserve">:00p.m. by teleconference via GoToMeeting.  Council members and those </w:t>
      </w:r>
      <w:r w:rsidR="00622B9A">
        <w:rPr>
          <w:rFonts w:ascii="Arial" w:hAnsi="Arial"/>
          <w:b/>
        </w:rPr>
        <w:t xml:space="preserve">individuals </w:t>
      </w:r>
      <w:r w:rsidRPr="008C0F8D">
        <w:rPr>
          <w:rFonts w:ascii="Arial" w:hAnsi="Arial"/>
          <w:b/>
        </w:rPr>
        <w:t xml:space="preserve">interesting in attending should connect to the meeting a few minutes before </w:t>
      </w:r>
      <w:r w:rsidR="00E311B1">
        <w:rPr>
          <w:rFonts w:ascii="Arial" w:hAnsi="Arial"/>
          <w:b/>
        </w:rPr>
        <w:t>6</w:t>
      </w:r>
      <w:r w:rsidRPr="008C0F8D">
        <w:rPr>
          <w:rFonts w:ascii="Arial" w:hAnsi="Arial"/>
          <w:b/>
        </w:rPr>
        <w:t xml:space="preserve">:00p.m. on </w:t>
      </w:r>
      <w:r w:rsidR="00E311B1">
        <w:rPr>
          <w:rFonts w:ascii="Arial" w:hAnsi="Arial"/>
          <w:b/>
        </w:rPr>
        <w:t>Tuesday</w:t>
      </w:r>
      <w:r w:rsidRPr="008C0F8D">
        <w:rPr>
          <w:rFonts w:ascii="Arial" w:hAnsi="Arial"/>
          <w:b/>
        </w:rPr>
        <w:t>, April</w:t>
      </w:r>
      <w:r w:rsidR="00622B9A">
        <w:rPr>
          <w:rFonts w:ascii="Arial" w:hAnsi="Arial"/>
          <w:b/>
        </w:rPr>
        <w:t> </w:t>
      </w:r>
      <w:r w:rsidR="00E311B1">
        <w:rPr>
          <w:rFonts w:ascii="Arial" w:hAnsi="Arial"/>
          <w:b/>
        </w:rPr>
        <w:t>14</w:t>
      </w:r>
      <w:r w:rsidRPr="008C0F8D">
        <w:rPr>
          <w:rFonts w:ascii="Arial" w:hAnsi="Arial"/>
          <w:b/>
        </w:rPr>
        <w:t>,</w:t>
      </w:r>
      <w:r w:rsidR="00622B9A">
        <w:rPr>
          <w:rFonts w:ascii="Arial" w:hAnsi="Arial"/>
          <w:b/>
        </w:rPr>
        <w:t> </w:t>
      </w:r>
      <w:r w:rsidRPr="008C0F8D">
        <w:rPr>
          <w:rFonts w:ascii="Arial" w:hAnsi="Arial"/>
          <w:b/>
        </w:rPr>
        <w:t xml:space="preserve">2020 by </w:t>
      </w:r>
      <w:r w:rsidRPr="00E311B1">
        <w:rPr>
          <w:rFonts w:ascii="Arial" w:hAnsi="Arial"/>
          <w:b/>
        </w:rPr>
        <w:t>dialing</w:t>
      </w:r>
      <w:r w:rsidRPr="008C0F8D">
        <w:rPr>
          <w:rFonts w:ascii="Arial" w:hAnsi="Arial"/>
          <w:b/>
        </w:rPr>
        <w:t xml:space="preserve"> </w:t>
      </w:r>
      <w:r w:rsidR="0042734C">
        <w:rPr>
          <w:rFonts w:ascii="Arial" w:hAnsi="Arial"/>
          <w:b/>
        </w:rPr>
        <w:t>1-571-317-3122</w:t>
      </w:r>
      <w:r w:rsidRPr="008C0F8D">
        <w:rPr>
          <w:rFonts w:ascii="Arial" w:hAnsi="Arial"/>
          <w:b/>
        </w:rPr>
        <w:t>.  When asked for an access code, enter</w:t>
      </w:r>
      <w:r w:rsidR="0042734C">
        <w:rPr>
          <w:rFonts w:ascii="Arial" w:hAnsi="Arial"/>
          <w:b/>
        </w:rPr>
        <w:t xml:space="preserve"> 895225453</w:t>
      </w:r>
      <w:r w:rsidRPr="008C0F8D">
        <w:rPr>
          <w:rFonts w:ascii="Arial" w:hAnsi="Arial"/>
          <w:b/>
        </w:rPr>
        <w:t xml:space="preserve"> and the # button.  Then, follow oral instructions to complete your connection to the meeting.</w:t>
      </w:r>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695B39" w:rsidRDefault="00124868" w:rsidP="00124868">
      <w:pPr>
        <w:jc w:val="both"/>
        <w:rPr>
          <w:rFonts w:ascii="Arial" w:hAnsi="Arial" w:cs="Arial"/>
        </w:rPr>
      </w:pPr>
      <w:r w:rsidRPr="00695B39">
        <w:rPr>
          <w:rFonts w:ascii="Arial" w:hAnsi="Arial" w:cs="Arial"/>
        </w:rPr>
        <w:t>1.</w:t>
      </w:r>
      <w:r w:rsidRPr="00695B39">
        <w:rPr>
          <w:rFonts w:ascii="Arial" w:hAnsi="Arial" w:cs="Arial"/>
        </w:rPr>
        <w:tab/>
      </w:r>
      <w:r w:rsidR="00D5595C" w:rsidRPr="00695B39">
        <w:rPr>
          <w:rFonts w:ascii="Arial" w:hAnsi="Arial" w:cs="Arial"/>
        </w:rPr>
        <w:t>Call meeting to Order</w:t>
      </w:r>
    </w:p>
    <w:p w:rsidR="00D5595C" w:rsidRPr="00695B39" w:rsidRDefault="00D5595C" w:rsidP="00D5595C">
      <w:pPr>
        <w:jc w:val="both"/>
        <w:rPr>
          <w:rFonts w:ascii="Arial" w:hAnsi="Arial" w:cs="Arial"/>
        </w:rPr>
      </w:pPr>
      <w:r w:rsidRPr="00695B39">
        <w:rPr>
          <w:rFonts w:ascii="Arial" w:hAnsi="Arial" w:cs="Arial"/>
        </w:rPr>
        <w:tab/>
      </w:r>
      <w:r w:rsidRPr="00695B39">
        <w:rPr>
          <w:rFonts w:ascii="Arial" w:hAnsi="Arial" w:cs="Arial"/>
        </w:rPr>
        <w:tab/>
        <w:t>a.</w:t>
      </w:r>
      <w:r w:rsidRPr="00695B39">
        <w:rPr>
          <w:rFonts w:ascii="Arial" w:hAnsi="Arial" w:cs="Arial"/>
        </w:rPr>
        <w:tab/>
        <w:t>Establish a Quorum</w:t>
      </w:r>
    </w:p>
    <w:p w:rsidR="00D5595C" w:rsidRPr="00695B39" w:rsidRDefault="00D5595C" w:rsidP="00D5595C">
      <w:pPr>
        <w:jc w:val="both"/>
        <w:rPr>
          <w:rFonts w:ascii="Arial" w:hAnsi="Arial" w:cs="Arial"/>
        </w:rPr>
      </w:pPr>
      <w:r w:rsidRPr="00695B39">
        <w:rPr>
          <w:rFonts w:ascii="Arial" w:hAnsi="Arial" w:cs="Arial"/>
        </w:rPr>
        <w:tab/>
      </w:r>
      <w:r w:rsidRPr="00695B39">
        <w:rPr>
          <w:rFonts w:ascii="Arial" w:hAnsi="Arial" w:cs="Arial"/>
        </w:rPr>
        <w:tab/>
        <w:t>b.</w:t>
      </w:r>
      <w:r w:rsidRPr="00695B39">
        <w:rPr>
          <w:rFonts w:ascii="Arial" w:hAnsi="Arial" w:cs="Arial"/>
        </w:rPr>
        <w:tab/>
        <w:t xml:space="preserve">Invocation – </w:t>
      </w:r>
      <w:r w:rsidR="007455E2">
        <w:rPr>
          <w:rFonts w:ascii="Arial" w:hAnsi="Arial" w:cs="Arial"/>
        </w:rPr>
        <w:t>Dan Mohon</w:t>
      </w:r>
    </w:p>
    <w:p w:rsidR="00D5595C" w:rsidRPr="00695B39" w:rsidRDefault="00D5595C" w:rsidP="00D5595C">
      <w:pPr>
        <w:jc w:val="both"/>
        <w:rPr>
          <w:rFonts w:ascii="Arial" w:hAnsi="Arial" w:cs="Arial"/>
        </w:rPr>
      </w:pPr>
      <w:r w:rsidRPr="00695B39">
        <w:rPr>
          <w:rFonts w:ascii="Arial" w:hAnsi="Arial" w:cs="Arial"/>
        </w:rPr>
        <w:tab/>
      </w:r>
      <w:r w:rsidRPr="00695B39">
        <w:rPr>
          <w:rFonts w:ascii="Arial" w:hAnsi="Arial" w:cs="Arial"/>
        </w:rPr>
        <w:tab/>
        <w:t>c.</w:t>
      </w:r>
      <w:r w:rsidRPr="00695B39">
        <w:rPr>
          <w:rFonts w:ascii="Arial" w:hAnsi="Arial" w:cs="Arial"/>
        </w:rPr>
        <w:tab/>
        <w:t>Pledges of Allegiance</w:t>
      </w:r>
      <w:r w:rsidR="00426ACF">
        <w:rPr>
          <w:rFonts w:ascii="Arial" w:hAnsi="Arial" w:cs="Arial"/>
        </w:rPr>
        <w:t xml:space="preserve"> </w:t>
      </w:r>
      <w:r w:rsidR="0042734C">
        <w:rPr>
          <w:rFonts w:ascii="Arial" w:hAnsi="Arial" w:cs="Arial"/>
        </w:rPr>
        <w:t>– Dan Perrine, KOGT</w:t>
      </w:r>
    </w:p>
    <w:p w:rsidR="002D485F" w:rsidRPr="00695B39" w:rsidRDefault="002D485F" w:rsidP="00D5595C">
      <w:pPr>
        <w:jc w:val="both"/>
        <w:rPr>
          <w:rFonts w:ascii="Arial" w:hAnsi="Arial" w:cs="Arial"/>
        </w:rPr>
      </w:pPr>
    </w:p>
    <w:p w:rsidR="00D5595C" w:rsidRPr="00695B39" w:rsidRDefault="00124868" w:rsidP="00CD1106">
      <w:pPr>
        <w:jc w:val="both"/>
        <w:rPr>
          <w:rFonts w:ascii="Arial" w:hAnsi="Arial" w:cs="Arial"/>
        </w:rPr>
      </w:pPr>
      <w:r w:rsidRPr="00695B39">
        <w:rPr>
          <w:rFonts w:ascii="Arial" w:hAnsi="Arial" w:cs="Arial"/>
        </w:rPr>
        <w:t>2.</w:t>
      </w:r>
      <w:r w:rsidR="00CD1106" w:rsidRPr="00695B39">
        <w:rPr>
          <w:rFonts w:ascii="Arial" w:hAnsi="Arial" w:cs="Arial"/>
        </w:rPr>
        <w:tab/>
      </w:r>
      <w:r w:rsidR="00D5595C" w:rsidRPr="00695B39">
        <w:rPr>
          <w:rFonts w:ascii="Arial" w:hAnsi="Arial" w:cs="Arial"/>
        </w:rPr>
        <w:t>Approval of minutes of last meetings</w:t>
      </w:r>
    </w:p>
    <w:p w:rsidR="00F402BD" w:rsidRDefault="00D5595C" w:rsidP="003D0EE0">
      <w:pPr>
        <w:jc w:val="both"/>
        <w:rPr>
          <w:rFonts w:ascii="Arial" w:hAnsi="Arial" w:cs="Arial"/>
        </w:rPr>
      </w:pPr>
      <w:r w:rsidRPr="00695B39">
        <w:rPr>
          <w:rFonts w:ascii="Arial" w:hAnsi="Arial" w:cs="Arial"/>
        </w:rPr>
        <w:tab/>
      </w:r>
      <w:r w:rsidRPr="00695B39">
        <w:rPr>
          <w:rFonts w:ascii="Arial" w:hAnsi="Arial" w:cs="Arial"/>
        </w:rPr>
        <w:tab/>
        <w:t>a.</w:t>
      </w:r>
      <w:r w:rsidRPr="00695B39">
        <w:rPr>
          <w:rFonts w:ascii="Arial" w:hAnsi="Arial" w:cs="Arial"/>
        </w:rPr>
        <w:tab/>
      </w:r>
      <w:r w:rsidR="000301A0" w:rsidRPr="00695B39">
        <w:rPr>
          <w:rFonts w:ascii="Arial" w:hAnsi="Arial" w:cs="Arial"/>
        </w:rPr>
        <w:t xml:space="preserve">Regular Session of </w:t>
      </w:r>
      <w:r w:rsidR="00F15C27" w:rsidRPr="00695B39">
        <w:rPr>
          <w:rFonts w:ascii="Arial" w:hAnsi="Arial" w:cs="Arial"/>
        </w:rPr>
        <w:t xml:space="preserve">March </w:t>
      </w:r>
      <w:r w:rsidR="00D14E87">
        <w:rPr>
          <w:rFonts w:ascii="Arial" w:hAnsi="Arial" w:cs="Arial"/>
        </w:rPr>
        <w:t>10</w:t>
      </w:r>
      <w:r w:rsidR="00484084" w:rsidRPr="00695B39">
        <w:rPr>
          <w:rFonts w:ascii="Arial" w:hAnsi="Arial" w:cs="Arial"/>
        </w:rPr>
        <w:t xml:space="preserve">, </w:t>
      </w:r>
      <w:r w:rsidR="007455E2">
        <w:rPr>
          <w:rFonts w:ascii="Arial" w:hAnsi="Arial" w:cs="Arial"/>
        </w:rPr>
        <w:t>20</w:t>
      </w:r>
      <w:r w:rsidR="00D14E87">
        <w:rPr>
          <w:rFonts w:ascii="Arial" w:hAnsi="Arial" w:cs="Arial"/>
        </w:rPr>
        <w:t>20</w:t>
      </w:r>
    </w:p>
    <w:p w:rsidR="00D14E87" w:rsidRDefault="00D14E87" w:rsidP="003D0EE0">
      <w:pPr>
        <w:jc w:val="both"/>
        <w:rPr>
          <w:rFonts w:ascii="Arial" w:hAnsi="Arial" w:cs="Arial"/>
        </w:rPr>
      </w:pPr>
      <w:r>
        <w:rPr>
          <w:rFonts w:ascii="Arial" w:hAnsi="Arial" w:cs="Arial"/>
        </w:rPr>
        <w:tab/>
      </w:r>
      <w:r>
        <w:rPr>
          <w:rFonts w:ascii="Arial" w:hAnsi="Arial" w:cs="Arial"/>
        </w:rPr>
        <w:tab/>
        <w:t>b.</w:t>
      </w:r>
      <w:r>
        <w:rPr>
          <w:rFonts w:ascii="Arial" w:hAnsi="Arial" w:cs="Arial"/>
        </w:rPr>
        <w:tab/>
        <w:t>Special Session of March 30, 2020</w:t>
      </w:r>
    </w:p>
    <w:p w:rsidR="00D14E87" w:rsidRPr="00695B39" w:rsidRDefault="00D14E87" w:rsidP="003D0EE0">
      <w:pPr>
        <w:jc w:val="both"/>
        <w:rPr>
          <w:rFonts w:ascii="Arial" w:hAnsi="Arial" w:cs="Arial"/>
        </w:rPr>
      </w:pPr>
      <w:r>
        <w:rPr>
          <w:rFonts w:ascii="Arial" w:hAnsi="Arial" w:cs="Arial"/>
        </w:rPr>
        <w:tab/>
      </w:r>
      <w:r>
        <w:rPr>
          <w:rFonts w:ascii="Arial" w:hAnsi="Arial" w:cs="Arial"/>
        </w:rPr>
        <w:tab/>
        <w:t>c.</w:t>
      </w:r>
      <w:r>
        <w:rPr>
          <w:rFonts w:ascii="Arial" w:hAnsi="Arial" w:cs="Arial"/>
        </w:rPr>
        <w:tab/>
        <w:t>Special Session of April 1, 2020</w:t>
      </w:r>
    </w:p>
    <w:p w:rsidR="003D0EE0" w:rsidRPr="00695B39" w:rsidRDefault="003D0EE0" w:rsidP="003D0EE0">
      <w:pPr>
        <w:jc w:val="both"/>
        <w:rPr>
          <w:rFonts w:ascii="Arial" w:hAnsi="Arial" w:cs="Arial"/>
        </w:rPr>
      </w:pPr>
    </w:p>
    <w:p w:rsidR="00FB5B0B" w:rsidRDefault="003D0EE0" w:rsidP="00D5595C">
      <w:pPr>
        <w:jc w:val="both"/>
        <w:rPr>
          <w:rFonts w:ascii="Arial" w:hAnsi="Arial" w:cs="Arial"/>
        </w:rPr>
      </w:pPr>
      <w:r w:rsidRPr="00695B39">
        <w:rPr>
          <w:rFonts w:ascii="Arial" w:hAnsi="Arial" w:cs="Arial"/>
        </w:rPr>
        <w:t>3.</w:t>
      </w:r>
      <w:r w:rsidRPr="00695B39">
        <w:rPr>
          <w:rFonts w:ascii="Arial" w:hAnsi="Arial" w:cs="Arial"/>
        </w:rPr>
        <w:tab/>
        <w:t xml:space="preserve">Review budgeted expenditures for </w:t>
      </w:r>
      <w:r w:rsidR="00484084" w:rsidRPr="00695B39">
        <w:rPr>
          <w:rFonts w:ascii="Arial" w:hAnsi="Arial" w:cs="Arial"/>
        </w:rPr>
        <w:t>February 20</w:t>
      </w:r>
      <w:r w:rsidR="00D14E87">
        <w:rPr>
          <w:rFonts w:ascii="Arial" w:hAnsi="Arial" w:cs="Arial"/>
        </w:rPr>
        <w:t>20</w:t>
      </w:r>
    </w:p>
    <w:p w:rsidR="00484084" w:rsidRDefault="00484084" w:rsidP="00D5595C">
      <w:pPr>
        <w:jc w:val="both"/>
        <w:rPr>
          <w:rFonts w:ascii="Arial" w:hAnsi="Arial" w:cs="Arial"/>
        </w:rPr>
      </w:pPr>
    </w:p>
    <w:p w:rsidR="00D5595C" w:rsidRPr="00695B39" w:rsidRDefault="003D0EE0" w:rsidP="00273EEF">
      <w:pPr>
        <w:jc w:val="both"/>
        <w:rPr>
          <w:rFonts w:ascii="Arial" w:hAnsi="Arial" w:cs="Arial"/>
        </w:rPr>
      </w:pPr>
      <w:r w:rsidRPr="00695B39">
        <w:rPr>
          <w:rFonts w:ascii="Arial" w:hAnsi="Arial" w:cs="Arial"/>
        </w:rPr>
        <w:t>4</w:t>
      </w:r>
      <w:r w:rsidR="00273EEF" w:rsidRPr="00695B39">
        <w:rPr>
          <w:rFonts w:ascii="Arial" w:hAnsi="Arial" w:cs="Arial"/>
        </w:rPr>
        <w:t>.</w:t>
      </w:r>
      <w:r w:rsidR="00273EEF" w:rsidRPr="00695B39">
        <w:rPr>
          <w:rFonts w:ascii="Arial" w:hAnsi="Arial" w:cs="Arial"/>
        </w:rPr>
        <w:tab/>
      </w:r>
      <w:r w:rsidR="00D5595C" w:rsidRPr="00695B39">
        <w:rPr>
          <w:rFonts w:ascii="Arial" w:hAnsi="Arial" w:cs="Arial"/>
        </w:rPr>
        <w:t>Citizen Comments</w:t>
      </w:r>
    </w:p>
    <w:p w:rsidR="001C64B0" w:rsidRDefault="00D5595C" w:rsidP="00D5595C">
      <w:pPr>
        <w:ind w:left="1440" w:right="720" w:hanging="1440"/>
        <w:jc w:val="both"/>
        <w:rPr>
          <w:rFonts w:ascii="Arial" w:hAnsi="Arial" w:cs="Arial"/>
        </w:rPr>
      </w:pPr>
      <w:r w:rsidRPr="00695B39">
        <w:rPr>
          <w:rFonts w:ascii="Arial" w:hAnsi="Arial" w:cs="Arial"/>
        </w:rPr>
        <w:tab/>
        <w:t xml:space="preserve">At this time, members of the audience may comment on any subject.  Please limit your comments to a maximum of three minutes.  </w:t>
      </w:r>
      <w:r w:rsidRPr="00695B39">
        <w:rPr>
          <w:rFonts w:ascii="Arial" w:hAnsi="Arial" w:cs="Arial"/>
          <w:b/>
        </w:rPr>
        <w:t xml:space="preserve">The </w:t>
      </w:r>
      <w:smartTag w:uri="urn:schemas-microsoft-com:office:smarttags" w:element="State">
        <w:smartTag w:uri="urn:schemas-microsoft-com:office:smarttags" w:element="place">
          <w:r w:rsidRPr="00695B39">
            <w:rPr>
              <w:rFonts w:ascii="Arial" w:hAnsi="Arial" w:cs="Arial"/>
              <w:b/>
            </w:rPr>
            <w:t>Texas</w:t>
          </w:r>
        </w:smartTag>
      </w:smartTag>
      <w:r w:rsidRPr="00695B39">
        <w:rPr>
          <w:rFonts w:ascii="Arial" w:hAnsi="Arial" w:cs="Arial"/>
          <w:b/>
        </w:rPr>
        <w:t xml:space="preserve"> Open Meetings Act prohibits the Council from discussing items not listed on the agenda.  </w:t>
      </w:r>
      <w:r w:rsidRPr="00695B39">
        <w:rPr>
          <w:rFonts w:ascii="Arial" w:hAnsi="Arial" w:cs="Arial"/>
        </w:rPr>
        <w:t>You may be directed to the appropriate department head for an answer to your question, or your concern may be placed on a future agenda for Council’s consideration.</w:t>
      </w:r>
    </w:p>
    <w:p w:rsidR="00445EEE" w:rsidRDefault="00445EEE" w:rsidP="00D5595C">
      <w:pPr>
        <w:ind w:left="1440" w:right="720" w:hanging="1440"/>
        <w:jc w:val="both"/>
        <w:rPr>
          <w:rFonts w:ascii="Arial" w:hAnsi="Arial" w:cs="Arial"/>
        </w:rPr>
      </w:pPr>
    </w:p>
    <w:p w:rsidR="007455E2" w:rsidRDefault="007455E2" w:rsidP="003117C2">
      <w:pPr>
        <w:jc w:val="both"/>
        <w:rPr>
          <w:rFonts w:ascii="Arial" w:hAnsi="Arial" w:cs="Arial"/>
        </w:rPr>
      </w:pPr>
      <w:r>
        <w:rPr>
          <w:rFonts w:ascii="Arial" w:hAnsi="Arial" w:cs="Arial"/>
        </w:rPr>
        <w:t>5.</w:t>
      </w:r>
      <w:r>
        <w:rPr>
          <w:rFonts w:ascii="Arial" w:hAnsi="Arial" w:cs="Arial"/>
        </w:rPr>
        <w:tab/>
      </w:r>
      <w:r w:rsidR="003117C2" w:rsidRPr="00D14E87">
        <w:rPr>
          <w:rFonts w:ascii="Arial" w:hAnsi="Arial" w:cs="Arial"/>
        </w:rPr>
        <w:t>City Administrator Report regarding COVID-19</w:t>
      </w:r>
      <w:r w:rsidR="00D14E87" w:rsidRPr="00D14E87">
        <w:rPr>
          <w:rFonts w:ascii="Arial" w:hAnsi="Arial" w:cs="Arial"/>
        </w:rPr>
        <w:t xml:space="preserve"> update</w:t>
      </w:r>
    </w:p>
    <w:p w:rsidR="007455E2" w:rsidRDefault="007455E2" w:rsidP="007455E2">
      <w:pPr>
        <w:jc w:val="both"/>
        <w:rPr>
          <w:rFonts w:ascii="Arial" w:hAnsi="Arial" w:cs="Arial"/>
        </w:rPr>
      </w:pPr>
    </w:p>
    <w:p w:rsidR="00211447" w:rsidRPr="00DB2F37" w:rsidRDefault="007455E2" w:rsidP="00DB2F37">
      <w:pPr>
        <w:ind w:left="720" w:right="720" w:hanging="810"/>
        <w:jc w:val="both"/>
        <w:rPr>
          <w:rFonts w:ascii="Arial" w:hAnsi="Arial" w:cs="Arial"/>
        </w:rPr>
      </w:pPr>
      <w:r>
        <w:rPr>
          <w:rFonts w:ascii="Arial" w:hAnsi="Arial" w:cs="Arial"/>
        </w:rPr>
        <w:t xml:space="preserve">  6.</w:t>
      </w:r>
      <w:r w:rsidR="00DB2F37">
        <w:rPr>
          <w:rFonts w:ascii="Arial" w:hAnsi="Arial" w:cs="Arial"/>
        </w:rPr>
        <w:tab/>
      </w:r>
      <w:r w:rsidR="00426ACF" w:rsidRPr="00DB2F37">
        <w:rPr>
          <w:rFonts w:ascii="Arial" w:hAnsi="Arial" w:cs="Arial"/>
        </w:rPr>
        <w:t xml:space="preserve">Consideration of starting the procurement process for </w:t>
      </w:r>
      <w:r w:rsidR="003117C2" w:rsidRPr="00DB2F37">
        <w:rPr>
          <w:rFonts w:ascii="Arial" w:hAnsi="Arial" w:cs="Arial"/>
        </w:rPr>
        <w:t>General Engineering Services</w:t>
      </w:r>
      <w:r w:rsidR="00426ACF" w:rsidRPr="00DB2F37">
        <w:rPr>
          <w:rFonts w:ascii="Arial" w:hAnsi="Arial" w:cs="Arial"/>
        </w:rPr>
        <w:t xml:space="preserve"> </w:t>
      </w:r>
    </w:p>
    <w:p w:rsidR="00426ACF" w:rsidRPr="00DB2F37" w:rsidRDefault="00426ACF" w:rsidP="00EB22A6">
      <w:pPr>
        <w:ind w:left="720" w:right="720" w:hanging="720"/>
        <w:jc w:val="both"/>
        <w:rPr>
          <w:rFonts w:ascii="Arial" w:hAnsi="Arial" w:cs="Arial"/>
          <w:color w:val="FF0000"/>
        </w:rPr>
      </w:pPr>
    </w:p>
    <w:p w:rsidR="007455E2" w:rsidRDefault="00DB2F37" w:rsidP="00EB22A6">
      <w:pPr>
        <w:ind w:left="720" w:right="720" w:hanging="720"/>
        <w:jc w:val="both"/>
        <w:rPr>
          <w:rFonts w:ascii="Arial" w:hAnsi="Arial" w:cs="Arial"/>
        </w:rPr>
      </w:pPr>
      <w:r w:rsidRPr="00DB2F37">
        <w:rPr>
          <w:rFonts w:ascii="Arial" w:hAnsi="Arial" w:cs="Arial"/>
        </w:rPr>
        <w:t>7</w:t>
      </w:r>
      <w:r w:rsidR="00426ACF" w:rsidRPr="00DB2F37">
        <w:rPr>
          <w:rFonts w:ascii="Arial" w:hAnsi="Arial" w:cs="Arial"/>
        </w:rPr>
        <w:t>.</w:t>
      </w:r>
      <w:r w:rsidR="00426ACF" w:rsidRPr="00DB2F37">
        <w:rPr>
          <w:rFonts w:ascii="Arial" w:hAnsi="Arial" w:cs="Arial"/>
        </w:rPr>
        <w:tab/>
        <w:t xml:space="preserve">Consideration of appointing a rating committee for </w:t>
      </w:r>
      <w:r w:rsidR="003117C2" w:rsidRPr="00DB2F37">
        <w:rPr>
          <w:rFonts w:ascii="Arial" w:hAnsi="Arial" w:cs="Arial"/>
        </w:rPr>
        <w:t>General Engineering Services applicants</w:t>
      </w:r>
    </w:p>
    <w:p w:rsidR="006542A4" w:rsidRDefault="006542A4" w:rsidP="00EB22A6">
      <w:pPr>
        <w:ind w:left="720" w:right="720" w:hanging="720"/>
        <w:jc w:val="both"/>
        <w:rPr>
          <w:rFonts w:ascii="Arial" w:hAnsi="Arial" w:cs="Arial"/>
        </w:rPr>
      </w:pPr>
    </w:p>
    <w:p w:rsidR="00DB2F37" w:rsidRDefault="00DB2F37" w:rsidP="003117C2">
      <w:pPr>
        <w:ind w:left="720" w:hanging="720"/>
        <w:jc w:val="both"/>
        <w:rPr>
          <w:rFonts w:ascii="Arial" w:hAnsi="Arial" w:cs="Arial"/>
        </w:rPr>
      </w:pPr>
      <w:r>
        <w:rPr>
          <w:rFonts w:ascii="Arial" w:hAnsi="Arial" w:cs="Arial"/>
        </w:rPr>
        <w:t>8</w:t>
      </w:r>
      <w:r w:rsidR="00F6608C" w:rsidRPr="00695B39">
        <w:rPr>
          <w:rFonts w:ascii="Arial" w:hAnsi="Arial" w:cs="Arial"/>
        </w:rPr>
        <w:t>.</w:t>
      </w:r>
      <w:r>
        <w:rPr>
          <w:rFonts w:ascii="Arial" w:hAnsi="Arial" w:cs="Arial"/>
        </w:rPr>
        <w:tab/>
        <w:t>Public Hearing regarding the revised Drought Contingency Plan for the City of Pinehurst</w:t>
      </w:r>
    </w:p>
    <w:p w:rsidR="00DB2F37" w:rsidRDefault="00DB2F37" w:rsidP="003117C2">
      <w:pPr>
        <w:ind w:left="720" w:hanging="720"/>
        <w:jc w:val="both"/>
        <w:rPr>
          <w:rFonts w:ascii="Arial" w:hAnsi="Arial" w:cs="Arial"/>
        </w:rPr>
      </w:pPr>
      <w:r>
        <w:rPr>
          <w:rFonts w:ascii="Arial" w:hAnsi="Arial" w:cs="Arial"/>
        </w:rPr>
        <w:tab/>
      </w:r>
      <w:r>
        <w:rPr>
          <w:rFonts w:ascii="Arial" w:hAnsi="Arial" w:cs="Arial"/>
        </w:rPr>
        <w:tab/>
        <w:t>a.</w:t>
      </w:r>
      <w:r>
        <w:rPr>
          <w:rFonts w:ascii="Arial" w:hAnsi="Arial" w:cs="Arial"/>
        </w:rPr>
        <w:tab/>
        <w:t>Open Public Hearing</w:t>
      </w:r>
    </w:p>
    <w:p w:rsidR="00DB2F37" w:rsidRDefault="00DB2F37" w:rsidP="003117C2">
      <w:pPr>
        <w:ind w:left="720" w:hanging="720"/>
        <w:jc w:val="both"/>
        <w:rPr>
          <w:rFonts w:ascii="Arial" w:hAnsi="Arial" w:cs="Arial"/>
        </w:rPr>
      </w:pPr>
      <w:r>
        <w:rPr>
          <w:rFonts w:ascii="Arial" w:hAnsi="Arial" w:cs="Arial"/>
        </w:rPr>
        <w:tab/>
      </w:r>
      <w:r>
        <w:rPr>
          <w:rFonts w:ascii="Arial" w:hAnsi="Arial" w:cs="Arial"/>
        </w:rPr>
        <w:tab/>
        <w:t>b.</w:t>
      </w:r>
      <w:r>
        <w:rPr>
          <w:rFonts w:ascii="Arial" w:hAnsi="Arial" w:cs="Arial"/>
        </w:rPr>
        <w:tab/>
        <w:t>Comments</w:t>
      </w:r>
    </w:p>
    <w:p w:rsidR="00DB2F37" w:rsidRDefault="00DB2F37" w:rsidP="003117C2">
      <w:pPr>
        <w:ind w:left="720" w:hanging="720"/>
        <w:jc w:val="both"/>
        <w:rPr>
          <w:rFonts w:ascii="Arial" w:hAnsi="Arial" w:cs="Arial"/>
        </w:rPr>
      </w:pPr>
      <w:r>
        <w:rPr>
          <w:rFonts w:ascii="Arial" w:hAnsi="Arial" w:cs="Arial"/>
        </w:rPr>
        <w:tab/>
      </w:r>
      <w:r>
        <w:rPr>
          <w:rFonts w:ascii="Arial" w:hAnsi="Arial" w:cs="Arial"/>
        </w:rPr>
        <w:tab/>
        <w:t>c.</w:t>
      </w:r>
      <w:r>
        <w:rPr>
          <w:rFonts w:ascii="Arial" w:hAnsi="Arial" w:cs="Arial"/>
        </w:rPr>
        <w:tab/>
        <w:t>Close Public Hearing</w:t>
      </w:r>
    </w:p>
    <w:p w:rsidR="00DB2F37" w:rsidRDefault="00DB2F37" w:rsidP="003117C2">
      <w:pPr>
        <w:ind w:left="720" w:hanging="720"/>
        <w:jc w:val="both"/>
        <w:rPr>
          <w:rFonts w:ascii="Arial" w:hAnsi="Arial" w:cs="Arial"/>
        </w:rPr>
      </w:pPr>
    </w:p>
    <w:p w:rsidR="005504D6" w:rsidRDefault="00DB2F37" w:rsidP="003117C2">
      <w:pPr>
        <w:ind w:left="720" w:hanging="720"/>
        <w:jc w:val="both"/>
        <w:rPr>
          <w:rFonts w:ascii="Arial" w:hAnsi="Arial" w:cs="Arial"/>
        </w:rPr>
      </w:pPr>
      <w:r>
        <w:rPr>
          <w:rFonts w:ascii="Arial" w:hAnsi="Arial" w:cs="Arial"/>
        </w:rPr>
        <w:t>9.</w:t>
      </w:r>
      <w:r>
        <w:rPr>
          <w:rFonts w:ascii="Arial" w:hAnsi="Arial" w:cs="Arial"/>
        </w:rPr>
        <w:tab/>
        <w:t>Discussion and possible action on adopting the revised Drought Contingency Plan for the City of Pinehurst and approval of the corresponding Resolution and Ordinance</w:t>
      </w:r>
    </w:p>
    <w:p w:rsidR="005504D6" w:rsidRDefault="005504D6" w:rsidP="003117C2">
      <w:pPr>
        <w:ind w:left="720" w:hanging="720"/>
        <w:jc w:val="both"/>
        <w:rPr>
          <w:rFonts w:ascii="Arial" w:hAnsi="Arial" w:cs="Arial"/>
        </w:rPr>
      </w:pPr>
    </w:p>
    <w:p w:rsidR="00F6608C" w:rsidRDefault="005504D6" w:rsidP="003117C2">
      <w:pPr>
        <w:ind w:left="720" w:hanging="720"/>
        <w:jc w:val="both"/>
        <w:rPr>
          <w:rFonts w:ascii="Arial" w:hAnsi="Arial" w:cs="Arial"/>
        </w:rPr>
      </w:pPr>
      <w:r>
        <w:rPr>
          <w:rFonts w:ascii="Arial" w:hAnsi="Arial" w:cs="Arial"/>
        </w:rPr>
        <w:t>10.</w:t>
      </w:r>
      <w:r>
        <w:rPr>
          <w:rFonts w:ascii="Arial" w:hAnsi="Arial" w:cs="Arial"/>
        </w:rPr>
        <w:tab/>
        <w:t>Consideration of approving an Ordinance denying the Distribution Cost Recovery Factor Rate Increase Request of Entergy Texas, Inc. filed on March 31, 2020</w:t>
      </w:r>
      <w:r w:rsidR="00F6608C" w:rsidRPr="00695B39">
        <w:rPr>
          <w:rFonts w:ascii="Arial" w:hAnsi="Arial" w:cs="Arial"/>
        </w:rPr>
        <w:tab/>
        <w:t xml:space="preserve"> </w:t>
      </w:r>
    </w:p>
    <w:p w:rsidR="00F6608C" w:rsidRDefault="00F6608C" w:rsidP="003D0EE0">
      <w:pPr>
        <w:ind w:left="720" w:hanging="720"/>
        <w:jc w:val="both"/>
        <w:rPr>
          <w:rFonts w:ascii="Arial" w:hAnsi="Arial" w:cs="Arial"/>
        </w:rPr>
      </w:pPr>
    </w:p>
    <w:p w:rsidR="006E0FE6" w:rsidRPr="00695B39" w:rsidRDefault="00DB2F37" w:rsidP="004000D9">
      <w:pPr>
        <w:tabs>
          <w:tab w:val="left" w:pos="720"/>
        </w:tabs>
        <w:ind w:left="720" w:right="720" w:hanging="720"/>
        <w:jc w:val="both"/>
        <w:rPr>
          <w:rFonts w:ascii="Arial" w:hAnsi="Arial" w:cs="Arial"/>
        </w:rPr>
      </w:pPr>
      <w:r>
        <w:rPr>
          <w:rFonts w:ascii="Arial" w:hAnsi="Arial" w:cs="Arial"/>
        </w:rPr>
        <w:t>1</w:t>
      </w:r>
      <w:r w:rsidR="005504D6">
        <w:rPr>
          <w:rFonts w:ascii="Arial" w:hAnsi="Arial" w:cs="Arial"/>
        </w:rPr>
        <w:t>1</w:t>
      </w:r>
      <w:r w:rsidR="006E0FE6" w:rsidRPr="00695B39">
        <w:rPr>
          <w:rFonts w:ascii="Arial" w:hAnsi="Arial" w:cs="Arial"/>
        </w:rPr>
        <w:t>.</w:t>
      </w:r>
      <w:r w:rsidR="006E0FE6" w:rsidRPr="00695B39">
        <w:rPr>
          <w:rFonts w:ascii="Arial" w:hAnsi="Arial" w:cs="Arial"/>
        </w:rPr>
        <w:tab/>
        <w:t>Announcements, Comments, and Requests from Council</w:t>
      </w:r>
    </w:p>
    <w:p w:rsidR="006E0FE6" w:rsidRPr="00695B39" w:rsidRDefault="006E0FE6" w:rsidP="004000D9">
      <w:pPr>
        <w:tabs>
          <w:tab w:val="left" w:pos="720"/>
        </w:tabs>
        <w:ind w:left="720" w:right="720" w:hanging="720"/>
        <w:jc w:val="both"/>
        <w:rPr>
          <w:rFonts w:ascii="Arial" w:hAnsi="Arial" w:cs="Arial"/>
        </w:rPr>
      </w:pPr>
    </w:p>
    <w:p w:rsidR="006E0FE6" w:rsidRPr="003E1475" w:rsidRDefault="00211447" w:rsidP="004000D9">
      <w:pPr>
        <w:tabs>
          <w:tab w:val="left" w:pos="720"/>
        </w:tabs>
        <w:ind w:left="720" w:right="720" w:hanging="720"/>
        <w:jc w:val="both"/>
        <w:rPr>
          <w:rFonts w:ascii="Arial" w:hAnsi="Arial" w:cs="Arial"/>
        </w:rPr>
      </w:pPr>
      <w:r>
        <w:rPr>
          <w:rFonts w:ascii="Arial" w:hAnsi="Arial" w:cs="Arial"/>
        </w:rPr>
        <w:lastRenderedPageBreak/>
        <w:t>1</w:t>
      </w:r>
      <w:r w:rsidR="005504D6">
        <w:rPr>
          <w:rFonts w:ascii="Arial" w:hAnsi="Arial" w:cs="Arial"/>
        </w:rPr>
        <w:t>2</w:t>
      </w:r>
      <w:r w:rsidR="006E0FE6" w:rsidRPr="00695B39">
        <w:rPr>
          <w:rFonts w:ascii="Arial" w:hAnsi="Arial" w:cs="Arial"/>
        </w:rPr>
        <w:t>.</w:t>
      </w:r>
      <w:r w:rsidR="006E0FE6" w:rsidRPr="00695B39">
        <w:rPr>
          <w:rFonts w:ascii="Arial" w:hAnsi="Arial" w:cs="Arial"/>
        </w:rPr>
        <w:tab/>
        <w:t>Adjournment</w:t>
      </w:r>
    </w:p>
    <w:p w:rsidR="002D0265" w:rsidRDefault="002D0265"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3D7ABC" w:rsidRPr="00594CEB" w:rsidRDefault="003D7ABC" w:rsidP="003D7ABC">
      <w:pPr>
        <w:rPr>
          <w:b/>
          <w:sz w:val="24"/>
          <w:szCs w:val="24"/>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D7ABC" w:rsidRDefault="003D7ABC" w:rsidP="003D7ABC">
      <w:pPr>
        <w:jc w:val="both"/>
        <w:rPr>
          <w:rFonts w:ascii="Arial" w:hAnsi="Arial" w:cs="Arial"/>
          <w:b/>
          <w:sz w:val="18"/>
          <w:szCs w:val="18"/>
        </w:rPr>
      </w:pPr>
    </w:p>
    <w:p w:rsidR="00335A07" w:rsidRDefault="00335A07"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335A07" w:rsidRDefault="00335A07" w:rsidP="0096674B">
      <w:pPr>
        <w:jc w:val="both"/>
        <w:rPr>
          <w:rFonts w:ascii="Arial" w:hAnsi="Arial" w:cs="Arial"/>
          <w:b/>
          <w:sz w:val="18"/>
          <w:szCs w:val="18"/>
        </w:rPr>
      </w:pPr>
    </w:p>
    <w:p w:rsidR="006E0FE6" w:rsidRDefault="006E0FE6" w:rsidP="0096674B">
      <w:pPr>
        <w:jc w:val="both"/>
        <w:rPr>
          <w:rFonts w:ascii="Arial" w:hAnsi="Arial" w:cs="Arial"/>
          <w:sz w:val="18"/>
          <w:szCs w:val="18"/>
        </w:rPr>
      </w:pPr>
      <w:r w:rsidRPr="00695B39">
        <w:rPr>
          <w:rFonts w:ascii="Arial" w:hAnsi="Arial" w:cs="Arial"/>
          <w:b/>
          <w:sz w:val="18"/>
          <w:szCs w:val="18"/>
        </w:rPr>
        <w:t xml:space="preserve">CERTIFICATION:  </w:t>
      </w:r>
      <w:r w:rsidRPr="00695B39">
        <w:rPr>
          <w:rFonts w:ascii="Arial" w:hAnsi="Arial" w:cs="Arial"/>
          <w:sz w:val="18"/>
          <w:szCs w:val="18"/>
        </w:rPr>
        <w:t xml:space="preserve">I certify that a copy of the </w:t>
      </w:r>
      <w:r w:rsidR="005651BA" w:rsidRPr="00695B39">
        <w:rPr>
          <w:rFonts w:ascii="Arial" w:hAnsi="Arial" w:cs="Arial"/>
          <w:sz w:val="18"/>
          <w:szCs w:val="18"/>
          <w:u w:val="single"/>
        </w:rPr>
        <w:t xml:space="preserve">April </w:t>
      </w:r>
      <w:r w:rsidR="00DB2F37">
        <w:rPr>
          <w:rFonts w:ascii="Arial" w:hAnsi="Arial" w:cs="Arial"/>
          <w:sz w:val="18"/>
          <w:szCs w:val="18"/>
          <w:u w:val="single"/>
        </w:rPr>
        <w:t>14</w:t>
      </w:r>
      <w:r w:rsidR="00211447">
        <w:rPr>
          <w:rFonts w:ascii="Arial" w:hAnsi="Arial" w:cs="Arial"/>
          <w:sz w:val="18"/>
          <w:szCs w:val="18"/>
          <w:u w:val="single"/>
        </w:rPr>
        <w:t>, 20</w:t>
      </w:r>
      <w:r w:rsidR="00DB2F37">
        <w:rPr>
          <w:rFonts w:ascii="Arial" w:hAnsi="Arial" w:cs="Arial"/>
          <w:sz w:val="18"/>
          <w:szCs w:val="18"/>
          <w:u w:val="single"/>
        </w:rPr>
        <w:t>20</w:t>
      </w:r>
      <w:r w:rsidRPr="00695B39">
        <w:rPr>
          <w:rFonts w:ascii="Arial" w:hAnsi="Arial" w:cs="Arial"/>
          <w:sz w:val="18"/>
          <w:szCs w:val="18"/>
        </w:rPr>
        <w:t xml:space="preserve"> agenda of items to be considered by the Pinehurst City Council was posted on the City Hall bulletin board on</w:t>
      </w:r>
      <w:r w:rsidR="00E55597" w:rsidRPr="00695B39">
        <w:rPr>
          <w:rFonts w:ascii="Arial" w:hAnsi="Arial" w:cs="Arial"/>
          <w:sz w:val="18"/>
          <w:szCs w:val="18"/>
        </w:rPr>
        <w:t xml:space="preserve"> </w:t>
      </w:r>
      <w:r w:rsidR="005651BA" w:rsidRPr="00695B39">
        <w:rPr>
          <w:rFonts w:ascii="Arial" w:hAnsi="Arial" w:cs="Arial"/>
          <w:sz w:val="18"/>
          <w:szCs w:val="18"/>
          <w:u w:val="single"/>
        </w:rPr>
        <w:t xml:space="preserve">April </w:t>
      </w:r>
      <w:r w:rsidR="00DB2F37">
        <w:rPr>
          <w:rFonts w:ascii="Arial" w:hAnsi="Arial" w:cs="Arial"/>
          <w:sz w:val="18"/>
          <w:szCs w:val="18"/>
          <w:u w:val="single"/>
        </w:rPr>
        <w:t>9</w:t>
      </w:r>
      <w:r w:rsidR="003D0EE0" w:rsidRPr="00695B39">
        <w:rPr>
          <w:rFonts w:ascii="Arial" w:hAnsi="Arial" w:cs="Arial"/>
          <w:sz w:val="18"/>
          <w:szCs w:val="18"/>
          <w:u w:val="single"/>
        </w:rPr>
        <w:t>, 20</w:t>
      </w:r>
      <w:r w:rsidR="00DB2F37">
        <w:rPr>
          <w:rFonts w:ascii="Arial" w:hAnsi="Arial" w:cs="Arial"/>
          <w:sz w:val="18"/>
          <w:szCs w:val="18"/>
          <w:u w:val="single"/>
        </w:rPr>
        <w:t>20</w:t>
      </w:r>
      <w:r w:rsidRPr="00695B39">
        <w:rPr>
          <w:rFonts w:ascii="Arial" w:hAnsi="Arial" w:cs="Arial"/>
          <w:sz w:val="18"/>
          <w:szCs w:val="18"/>
        </w:rPr>
        <w:t xml:space="preserve"> before </w:t>
      </w:r>
      <w:r w:rsidR="00211447">
        <w:rPr>
          <w:rFonts w:ascii="Arial" w:hAnsi="Arial" w:cs="Arial"/>
          <w:sz w:val="18"/>
          <w:szCs w:val="18"/>
        </w:rPr>
        <w:t>5</w:t>
      </w:r>
      <w:r w:rsidRPr="00695B39">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2B3A80" w:rsidRDefault="002B3A80"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FB5B0B">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06" w:rsidRDefault="00BE6F06">
      <w:r>
        <w:separator/>
      </w:r>
    </w:p>
  </w:endnote>
  <w:endnote w:type="continuationSeparator" w:id="1">
    <w:p w:rsidR="00BE6F06" w:rsidRDefault="00BE6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CD" w:rsidRDefault="00596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CD" w:rsidRDefault="00596B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CD" w:rsidRDefault="00596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06" w:rsidRDefault="00BE6F06">
      <w:r>
        <w:separator/>
      </w:r>
    </w:p>
  </w:footnote>
  <w:footnote w:type="continuationSeparator" w:id="1">
    <w:p w:rsidR="00BE6F06" w:rsidRDefault="00BE6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CD" w:rsidRDefault="00596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CD" w:rsidRDefault="00596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CD" w:rsidRDefault="00596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0"/>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6"/>
  </w:num>
  <w:num w:numId="23">
    <w:abstractNumId w:val="0"/>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8306"/>
  </w:hdrShapeDefaults>
  <w:footnotePr>
    <w:footnote w:id="0"/>
    <w:footnote w:id="1"/>
  </w:footnotePr>
  <w:endnotePr>
    <w:endnote w:id="0"/>
    <w:endnote w:id="1"/>
  </w:endnotePr>
  <w:compat/>
  <w:rsids>
    <w:rsidRoot w:val="00E1401E"/>
    <w:rsid w:val="00005934"/>
    <w:rsid w:val="00014B03"/>
    <w:rsid w:val="00014B65"/>
    <w:rsid w:val="00017140"/>
    <w:rsid w:val="000200DD"/>
    <w:rsid w:val="00020EC3"/>
    <w:rsid w:val="000301A0"/>
    <w:rsid w:val="00032E17"/>
    <w:rsid w:val="00035DEA"/>
    <w:rsid w:val="00036D5F"/>
    <w:rsid w:val="00037A00"/>
    <w:rsid w:val="000413C4"/>
    <w:rsid w:val="00052DDB"/>
    <w:rsid w:val="00053213"/>
    <w:rsid w:val="00054F53"/>
    <w:rsid w:val="00061C4E"/>
    <w:rsid w:val="00062CD6"/>
    <w:rsid w:val="00076E83"/>
    <w:rsid w:val="00077876"/>
    <w:rsid w:val="00081DBC"/>
    <w:rsid w:val="000931A6"/>
    <w:rsid w:val="000972AE"/>
    <w:rsid w:val="000A1C44"/>
    <w:rsid w:val="000A1F29"/>
    <w:rsid w:val="000A28F6"/>
    <w:rsid w:val="000A2EBE"/>
    <w:rsid w:val="000A4B1D"/>
    <w:rsid w:val="000A5017"/>
    <w:rsid w:val="000B121B"/>
    <w:rsid w:val="000B532B"/>
    <w:rsid w:val="000D11AB"/>
    <w:rsid w:val="000D53E9"/>
    <w:rsid w:val="000E0B4D"/>
    <w:rsid w:val="000E1F94"/>
    <w:rsid w:val="000F6649"/>
    <w:rsid w:val="000F6EC8"/>
    <w:rsid w:val="000F7832"/>
    <w:rsid w:val="00113E1F"/>
    <w:rsid w:val="0012015F"/>
    <w:rsid w:val="0012021C"/>
    <w:rsid w:val="001205D3"/>
    <w:rsid w:val="00124868"/>
    <w:rsid w:val="001263BC"/>
    <w:rsid w:val="00135B13"/>
    <w:rsid w:val="00137BFB"/>
    <w:rsid w:val="00146F80"/>
    <w:rsid w:val="001479BF"/>
    <w:rsid w:val="001506DB"/>
    <w:rsid w:val="00151C1C"/>
    <w:rsid w:val="00153DA0"/>
    <w:rsid w:val="00161583"/>
    <w:rsid w:val="00163EF3"/>
    <w:rsid w:val="001658D7"/>
    <w:rsid w:val="0017683A"/>
    <w:rsid w:val="0017698D"/>
    <w:rsid w:val="001801E0"/>
    <w:rsid w:val="00182B0E"/>
    <w:rsid w:val="00185950"/>
    <w:rsid w:val="001926BC"/>
    <w:rsid w:val="00193826"/>
    <w:rsid w:val="001949D5"/>
    <w:rsid w:val="00194CF7"/>
    <w:rsid w:val="001A184F"/>
    <w:rsid w:val="001A6A11"/>
    <w:rsid w:val="001B66DC"/>
    <w:rsid w:val="001B67A6"/>
    <w:rsid w:val="001C64B0"/>
    <w:rsid w:val="001C6B7B"/>
    <w:rsid w:val="001C77C7"/>
    <w:rsid w:val="001D07F3"/>
    <w:rsid w:val="001D363D"/>
    <w:rsid w:val="001E3CC7"/>
    <w:rsid w:val="001E3F8E"/>
    <w:rsid w:val="001E7A43"/>
    <w:rsid w:val="001F1859"/>
    <w:rsid w:val="001F2A7B"/>
    <w:rsid w:val="001F3EB0"/>
    <w:rsid w:val="001F53C5"/>
    <w:rsid w:val="001F6E79"/>
    <w:rsid w:val="00205529"/>
    <w:rsid w:val="0020734C"/>
    <w:rsid w:val="00211447"/>
    <w:rsid w:val="0021257E"/>
    <w:rsid w:val="00221406"/>
    <w:rsid w:val="0023015B"/>
    <w:rsid w:val="00240298"/>
    <w:rsid w:val="002422ED"/>
    <w:rsid w:val="0024261E"/>
    <w:rsid w:val="00246597"/>
    <w:rsid w:val="00253F25"/>
    <w:rsid w:val="00261A45"/>
    <w:rsid w:val="0026483F"/>
    <w:rsid w:val="0026735C"/>
    <w:rsid w:val="00267AE8"/>
    <w:rsid w:val="00271CFA"/>
    <w:rsid w:val="00273EEF"/>
    <w:rsid w:val="00274ED7"/>
    <w:rsid w:val="00276A62"/>
    <w:rsid w:val="002873EC"/>
    <w:rsid w:val="00291D95"/>
    <w:rsid w:val="00293015"/>
    <w:rsid w:val="002956BE"/>
    <w:rsid w:val="00296EB2"/>
    <w:rsid w:val="002A3057"/>
    <w:rsid w:val="002A4327"/>
    <w:rsid w:val="002A5669"/>
    <w:rsid w:val="002B3A80"/>
    <w:rsid w:val="002B758F"/>
    <w:rsid w:val="002C04C3"/>
    <w:rsid w:val="002C34D0"/>
    <w:rsid w:val="002D0265"/>
    <w:rsid w:val="002D485F"/>
    <w:rsid w:val="002D79CA"/>
    <w:rsid w:val="002E3C5E"/>
    <w:rsid w:val="002E4169"/>
    <w:rsid w:val="002E75B3"/>
    <w:rsid w:val="00300E7D"/>
    <w:rsid w:val="003074BE"/>
    <w:rsid w:val="00310BA0"/>
    <w:rsid w:val="003117C2"/>
    <w:rsid w:val="003150D6"/>
    <w:rsid w:val="00315E4C"/>
    <w:rsid w:val="00316DF5"/>
    <w:rsid w:val="003261BE"/>
    <w:rsid w:val="00326B43"/>
    <w:rsid w:val="003279C8"/>
    <w:rsid w:val="00333360"/>
    <w:rsid w:val="00335A07"/>
    <w:rsid w:val="00346689"/>
    <w:rsid w:val="00350365"/>
    <w:rsid w:val="003607F9"/>
    <w:rsid w:val="0036311B"/>
    <w:rsid w:val="00364DCD"/>
    <w:rsid w:val="00366FBF"/>
    <w:rsid w:val="003731F6"/>
    <w:rsid w:val="0038549E"/>
    <w:rsid w:val="00392F12"/>
    <w:rsid w:val="003A1E2B"/>
    <w:rsid w:val="003A23D9"/>
    <w:rsid w:val="003A53B5"/>
    <w:rsid w:val="003B6934"/>
    <w:rsid w:val="003C0018"/>
    <w:rsid w:val="003C2B32"/>
    <w:rsid w:val="003C6C5A"/>
    <w:rsid w:val="003D0EE0"/>
    <w:rsid w:val="003D7ABC"/>
    <w:rsid w:val="003E12E2"/>
    <w:rsid w:val="003E1475"/>
    <w:rsid w:val="003E375D"/>
    <w:rsid w:val="003E5D4D"/>
    <w:rsid w:val="003F18F2"/>
    <w:rsid w:val="004000D9"/>
    <w:rsid w:val="00402F15"/>
    <w:rsid w:val="00405A82"/>
    <w:rsid w:val="00407528"/>
    <w:rsid w:val="004143C4"/>
    <w:rsid w:val="00426ACF"/>
    <w:rsid w:val="0042734C"/>
    <w:rsid w:val="00433EB2"/>
    <w:rsid w:val="0044196B"/>
    <w:rsid w:val="00442604"/>
    <w:rsid w:val="004443D3"/>
    <w:rsid w:val="00445EEE"/>
    <w:rsid w:val="0045521F"/>
    <w:rsid w:val="00460D83"/>
    <w:rsid w:val="004704D8"/>
    <w:rsid w:val="004759B8"/>
    <w:rsid w:val="00482040"/>
    <w:rsid w:val="00483C03"/>
    <w:rsid w:val="00484084"/>
    <w:rsid w:val="004901F4"/>
    <w:rsid w:val="00490F59"/>
    <w:rsid w:val="004917CC"/>
    <w:rsid w:val="00493472"/>
    <w:rsid w:val="004A02F4"/>
    <w:rsid w:val="004A0988"/>
    <w:rsid w:val="004A09F8"/>
    <w:rsid w:val="004A3225"/>
    <w:rsid w:val="004A32D8"/>
    <w:rsid w:val="004A37E4"/>
    <w:rsid w:val="004B02EF"/>
    <w:rsid w:val="004B5933"/>
    <w:rsid w:val="004B5CDE"/>
    <w:rsid w:val="004B6682"/>
    <w:rsid w:val="004B6AC4"/>
    <w:rsid w:val="004B70F6"/>
    <w:rsid w:val="004C07FA"/>
    <w:rsid w:val="004C2E70"/>
    <w:rsid w:val="004C454C"/>
    <w:rsid w:val="004D01C2"/>
    <w:rsid w:val="004D0442"/>
    <w:rsid w:val="004D0DBD"/>
    <w:rsid w:val="004D5CC4"/>
    <w:rsid w:val="004E16F0"/>
    <w:rsid w:val="004E4CBD"/>
    <w:rsid w:val="004F2226"/>
    <w:rsid w:val="004F48A9"/>
    <w:rsid w:val="004F5427"/>
    <w:rsid w:val="004F6C6E"/>
    <w:rsid w:val="00502731"/>
    <w:rsid w:val="0051522A"/>
    <w:rsid w:val="00541557"/>
    <w:rsid w:val="005504D6"/>
    <w:rsid w:val="00551F3E"/>
    <w:rsid w:val="00553163"/>
    <w:rsid w:val="005565B0"/>
    <w:rsid w:val="00557534"/>
    <w:rsid w:val="00562F28"/>
    <w:rsid w:val="005651BA"/>
    <w:rsid w:val="005758D3"/>
    <w:rsid w:val="005763CA"/>
    <w:rsid w:val="005861AE"/>
    <w:rsid w:val="00596BCD"/>
    <w:rsid w:val="005971AF"/>
    <w:rsid w:val="005A17AB"/>
    <w:rsid w:val="005A38F8"/>
    <w:rsid w:val="005A5B68"/>
    <w:rsid w:val="005A64D3"/>
    <w:rsid w:val="005B1391"/>
    <w:rsid w:val="005B437F"/>
    <w:rsid w:val="005B512A"/>
    <w:rsid w:val="005B5CCB"/>
    <w:rsid w:val="005B6232"/>
    <w:rsid w:val="005C6824"/>
    <w:rsid w:val="005D0C92"/>
    <w:rsid w:val="005D47CB"/>
    <w:rsid w:val="005E10E0"/>
    <w:rsid w:val="005E1220"/>
    <w:rsid w:val="005E1B76"/>
    <w:rsid w:val="005E467E"/>
    <w:rsid w:val="005E5E32"/>
    <w:rsid w:val="005E5E9D"/>
    <w:rsid w:val="005E5ED6"/>
    <w:rsid w:val="005E70A7"/>
    <w:rsid w:val="005E75DC"/>
    <w:rsid w:val="005F1360"/>
    <w:rsid w:val="005F17AE"/>
    <w:rsid w:val="005F224F"/>
    <w:rsid w:val="00600B51"/>
    <w:rsid w:val="006054DC"/>
    <w:rsid w:val="0061013B"/>
    <w:rsid w:val="00621903"/>
    <w:rsid w:val="00622B9A"/>
    <w:rsid w:val="0062523B"/>
    <w:rsid w:val="00631721"/>
    <w:rsid w:val="00631815"/>
    <w:rsid w:val="00632C5E"/>
    <w:rsid w:val="00633E25"/>
    <w:rsid w:val="00635191"/>
    <w:rsid w:val="00635D73"/>
    <w:rsid w:val="006502AA"/>
    <w:rsid w:val="00653FCA"/>
    <w:rsid w:val="006542A4"/>
    <w:rsid w:val="00654E15"/>
    <w:rsid w:val="0065727C"/>
    <w:rsid w:val="00657B95"/>
    <w:rsid w:val="00664426"/>
    <w:rsid w:val="0066799E"/>
    <w:rsid w:val="00672B3F"/>
    <w:rsid w:val="00681DB4"/>
    <w:rsid w:val="00695B39"/>
    <w:rsid w:val="006A003C"/>
    <w:rsid w:val="006A41D8"/>
    <w:rsid w:val="006A7EE1"/>
    <w:rsid w:val="006B191A"/>
    <w:rsid w:val="006B2BD3"/>
    <w:rsid w:val="006B4364"/>
    <w:rsid w:val="006B551E"/>
    <w:rsid w:val="006B56D1"/>
    <w:rsid w:val="006C1D88"/>
    <w:rsid w:val="006C3F31"/>
    <w:rsid w:val="006D338C"/>
    <w:rsid w:val="006D4233"/>
    <w:rsid w:val="006E0179"/>
    <w:rsid w:val="006E0E49"/>
    <w:rsid w:val="006E0FE6"/>
    <w:rsid w:val="006E4172"/>
    <w:rsid w:val="006F1F0F"/>
    <w:rsid w:val="00710560"/>
    <w:rsid w:val="0071265A"/>
    <w:rsid w:val="00716D58"/>
    <w:rsid w:val="00725456"/>
    <w:rsid w:val="00726B4D"/>
    <w:rsid w:val="0073227E"/>
    <w:rsid w:val="00733C8E"/>
    <w:rsid w:val="0073611E"/>
    <w:rsid w:val="00736A51"/>
    <w:rsid w:val="00742AA4"/>
    <w:rsid w:val="00742FC1"/>
    <w:rsid w:val="00744952"/>
    <w:rsid w:val="007455E2"/>
    <w:rsid w:val="0074707D"/>
    <w:rsid w:val="00747A7F"/>
    <w:rsid w:val="00752D2C"/>
    <w:rsid w:val="0075419A"/>
    <w:rsid w:val="00755B05"/>
    <w:rsid w:val="00761FB8"/>
    <w:rsid w:val="00763E9B"/>
    <w:rsid w:val="00764D0C"/>
    <w:rsid w:val="0077093D"/>
    <w:rsid w:val="00772EF8"/>
    <w:rsid w:val="00774171"/>
    <w:rsid w:val="0077479A"/>
    <w:rsid w:val="00776104"/>
    <w:rsid w:val="0077713D"/>
    <w:rsid w:val="00782B97"/>
    <w:rsid w:val="00783E0A"/>
    <w:rsid w:val="0079093A"/>
    <w:rsid w:val="00792FF0"/>
    <w:rsid w:val="007A0AE4"/>
    <w:rsid w:val="007A136A"/>
    <w:rsid w:val="007A340F"/>
    <w:rsid w:val="007A7064"/>
    <w:rsid w:val="007B03BF"/>
    <w:rsid w:val="007B23B1"/>
    <w:rsid w:val="007C115E"/>
    <w:rsid w:val="007C1BB8"/>
    <w:rsid w:val="007D2E97"/>
    <w:rsid w:val="007D604D"/>
    <w:rsid w:val="007D6991"/>
    <w:rsid w:val="007E2A93"/>
    <w:rsid w:val="007E2E83"/>
    <w:rsid w:val="007E2F5F"/>
    <w:rsid w:val="007E7A8D"/>
    <w:rsid w:val="007F0C52"/>
    <w:rsid w:val="007F0EE9"/>
    <w:rsid w:val="00801316"/>
    <w:rsid w:val="00807689"/>
    <w:rsid w:val="00811BF9"/>
    <w:rsid w:val="008318B8"/>
    <w:rsid w:val="00834087"/>
    <w:rsid w:val="0083590F"/>
    <w:rsid w:val="00850128"/>
    <w:rsid w:val="0085715E"/>
    <w:rsid w:val="00857BE4"/>
    <w:rsid w:val="00857D94"/>
    <w:rsid w:val="0086710A"/>
    <w:rsid w:val="0087353A"/>
    <w:rsid w:val="00875D57"/>
    <w:rsid w:val="0088631E"/>
    <w:rsid w:val="00891871"/>
    <w:rsid w:val="0089510F"/>
    <w:rsid w:val="00896CCC"/>
    <w:rsid w:val="008A267E"/>
    <w:rsid w:val="008A5556"/>
    <w:rsid w:val="008B4145"/>
    <w:rsid w:val="008B5BBE"/>
    <w:rsid w:val="008B5C93"/>
    <w:rsid w:val="008B76B6"/>
    <w:rsid w:val="008C0F8D"/>
    <w:rsid w:val="008C44D0"/>
    <w:rsid w:val="008C6DE0"/>
    <w:rsid w:val="008D054F"/>
    <w:rsid w:val="008D162B"/>
    <w:rsid w:val="008D20BC"/>
    <w:rsid w:val="008D7371"/>
    <w:rsid w:val="008E1EAB"/>
    <w:rsid w:val="008F244A"/>
    <w:rsid w:val="008F5803"/>
    <w:rsid w:val="009059EE"/>
    <w:rsid w:val="00910AFB"/>
    <w:rsid w:val="00915A9A"/>
    <w:rsid w:val="0092148C"/>
    <w:rsid w:val="009253F5"/>
    <w:rsid w:val="00926BA8"/>
    <w:rsid w:val="00926FE8"/>
    <w:rsid w:val="0093050E"/>
    <w:rsid w:val="00932908"/>
    <w:rsid w:val="0093741A"/>
    <w:rsid w:val="0094301E"/>
    <w:rsid w:val="00945CA4"/>
    <w:rsid w:val="00955A1C"/>
    <w:rsid w:val="00961A03"/>
    <w:rsid w:val="009659FB"/>
    <w:rsid w:val="0096674B"/>
    <w:rsid w:val="0096692F"/>
    <w:rsid w:val="00984E99"/>
    <w:rsid w:val="00984F05"/>
    <w:rsid w:val="009A201A"/>
    <w:rsid w:val="009B2FD3"/>
    <w:rsid w:val="009B5A5E"/>
    <w:rsid w:val="009C44B0"/>
    <w:rsid w:val="009C5E6B"/>
    <w:rsid w:val="009D1DD1"/>
    <w:rsid w:val="009D4CAB"/>
    <w:rsid w:val="009E5F49"/>
    <w:rsid w:val="009E7C66"/>
    <w:rsid w:val="009F298B"/>
    <w:rsid w:val="009F64E0"/>
    <w:rsid w:val="00A032AF"/>
    <w:rsid w:val="00A0526C"/>
    <w:rsid w:val="00A07E17"/>
    <w:rsid w:val="00A104AC"/>
    <w:rsid w:val="00A10C4C"/>
    <w:rsid w:val="00A10E52"/>
    <w:rsid w:val="00A128D5"/>
    <w:rsid w:val="00A135A7"/>
    <w:rsid w:val="00A1455D"/>
    <w:rsid w:val="00A17BF2"/>
    <w:rsid w:val="00A222E2"/>
    <w:rsid w:val="00A22A64"/>
    <w:rsid w:val="00A22D24"/>
    <w:rsid w:val="00A4798B"/>
    <w:rsid w:val="00A50016"/>
    <w:rsid w:val="00A50150"/>
    <w:rsid w:val="00A5410F"/>
    <w:rsid w:val="00A55264"/>
    <w:rsid w:val="00A63AF9"/>
    <w:rsid w:val="00A64FAA"/>
    <w:rsid w:val="00A66884"/>
    <w:rsid w:val="00A66E20"/>
    <w:rsid w:val="00A6754A"/>
    <w:rsid w:val="00A71215"/>
    <w:rsid w:val="00A91124"/>
    <w:rsid w:val="00A93C3C"/>
    <w:rsid w:val="00AA0C3A"/>
    <w:rsid w:val="00AA3A0B"/>
    <w:rsid w:val="00AA6226"/>
    <w:rsid w:val="00AA629D"/>
    <w:rsid w:val="00AA6417"/>
    <w:rsid w:val="00AB069F"/>
    <w:rsid w:val="00AB1536"/>
    <w:rsid w:val="00AB70C5"/>
    <w:rsid w:val="00AC3E6E"/>
    <w:rsid w:val="00AD2020"/>
    <w:rsid w:val="00AD4892"/>
    <w:rsid w:val="00AE3AE6"/>
    <w:rsid w:val="00AF08BA"/>
    <w:rsid w:val="00AF5060"/>
    <w:rsid w:val="00B00197"/>
    <w:rsid w:val="00B02E6E"/>
    <w:rsid w:val="00B03785"/>
    <w:rsid w:val="00B05864"/>
    <w:rsid w:val="00B11C53"/>
    <w:rsid w:val="00B11D5A"/>
    <w:rsid w:val="00B13A25"/>
    <w:rsid w:val="00B15DB0"/>
    <w:rsid w:val="00B20969"/>
    <w:rsid w:val="00B30379"/>
    <w:rsid w:val="00B37C5C"/>
    <w:rsid w:val="00B4132C"/>
    <w:rsid w:val="00B52697"/>
    <w:rsid w:val="00B529FA"/>
    <w:rsid w:val="00B53093"/>
    <w:rsid w:val="00B60AE7"/>
    <w:rsid w:val="00B63BE7"/>
    <w:rsid w:val="00B647E3"/>
    <w:rsid w:val="00B65BD5"/>
    <w:rsid w:val="00B67FA6"/>
    <w:rsid w:val="00B737F9"/>
    <w:rsid w:val="00B75A79"/>
    <w:rsid w:val="00B81E27"/>
    <w:rsid w:val="00B91EA4"/>
    <w:rsid w:val="00B94314"/>
    <w:rsid w:val="00BA12C4"/>
    <w:rsid w:val="00BA1784"/>
    <w:rsid w:val="00BA1DB2"/>
    <w:rsid w:val="00BA6840"/>
    <w:rsid w:val="00BA70FA"/>
    <w:rsid w:val="00BB2E2C"/>
    <w:rsid w:val="00BB3640"/>
    <w:rsid w:val="00BB3994"/>
    <w:rsid w:val="00BB7938"/>
    <w:rsid w:val="00BC338C"/>
    <w:rsid w:val="00BC57E2"/>
    <w:rsid w:val="00BC655C"/>
    <w:rsid w:val="00BD4D81"/>
    <w:rsid w:val="00BD4E4E"/>
    <w:rsid w:val="00BE6F06"/>
    <w:rsid w:val="00BF31B5"/>
    <w:rsid w:val="00C01C7C"/>
    <w:rsid w:val="00C032BF"/>
    <w:rsid w:val="00C043CB"/>
    <w:rsid w:val="00C147F3"/>
    <w:rsid w:val="00C17373"/>
    <w:rsid w:val="00C2748D"/>
    <w:rsid w:val="00C32FBC"/>
    <w:rsid w:val="00C35F76"/>
    <w:rsid w:val="00C41929"/>
    <w:rsid w:val="00C42531"/>
    <w:rsid w:val="00C42705"/>
    <w:rsid w:val="00C42D7B"/>
    <w:rsid w:val="00C4477E"/>
    <w:rsid w:val="00C450CE"/>
    <w:rsid w:val="00C52774"/>
    <w:rsid w:val="00C548CA"/>
    <w:rsid w:val="00C572C9"/>
    <w:rsid w:val="00C57D60"/>
    <w:rsid w:val="00C633C8"/>
    <w:rsid w:val="00C65D8B"/>
    <w:rsid w:val="00C6619D"/>
    <w:rsid w:val="00C672A9"/>
    <w:rsid w:val="00C73AF4"/>
    <w:rsid w:val="00C75371"/>
    <w:rsid w:val="00C833EE"/>
    <w:rsid w:val="00C924AD"/>
    <w:rsid w:val="00C9373E"/>
    <w:rsid w:val="00CA15AE"/>
    <w:rsid w:val="00CA4EA4"/>
    <w:rsid w:val="00CA67A1"/>
    <w:rsid w:val="00CB1574"/>
    <w:rsid w:val="00CB308B"/>
    <w:rsid w:val="00CC440A"/>
    <w:rsid w:val="00CC4504"/>
    <w:rsid w:val="00CD1106"/>
    <w:rsid w:val="00CD4678"/>
    <w:rsid w:val="00CD4A67"/>
    <w:rsid w:val="00CD6D68"/>
    <w:rsid w:val="00CD7FE1"/>
    <w:rsid w:val="00CE11D0"/>
    <w:rsid w:val="00CE3991"/>
    <w:rsid w:val="00CE6E1E"/>
    <w:rsid w:val="00CF03B1"/>
    <w:rsid w:val="00CF2365"/>
    <w:rsid w:val="00CF61FF"/>
    <w:rsid w:val="00CF6720"/>
    <w:rsid w:val="00D012ED"/>
    <w:rsid w:val="00D0428F"/>
    <w:rsid w:val="00D063AA"/>
    <w:rsid w:val="00D10A1F"/>
    <w:rsid w:val="00D12795"/>
    <w:rsid w:val="00D13C04"/>
    <w:rsid w:val="00D14E87"/>
    <w:rsid w:val="00D36AD7"/>
    <w:rsid w:val="00D41CD9"/>
    <w:rsid w:val="00D44246"/>
    <w:rsid w:val="00D45103"/>
    <w:rsid w:val="00D507D1"/>
    <w:rsid w:val="00D52995"/>
    <w:rsid w:val="00D52ED3"/>
    <w:rsid w:val="00D5595C"/>
    <w:rsid w:val="00D6121A"/>
    <w:rsid w:val="00D658D4"/>
    <w:rsid w:val="00D712FB"/>
    <w:rsid w:val="00D768D6"/>
    <w:rsid w:val="00D80514"/>
    <w:rsid w:val="00D80847"/>
    <w:rsid w:val="00D84363"/>
    <w:rsid w:val="00D90D71"/>
    <w:rsid w:val="00D93A27"/>
    <w:rsid w:val="00D96359"/>
    <w:rsid w:val="00DA3A5C"/>
    <w:rsid w:val="00DA6F2B"/>
    <w:rsid w:val="00DB2F37"/>
    <w:rsid w:val="00DC0E99"/>
    <w:rsid w:val="00DC22E4"/>
    <w:rsid w:val="00DD3470"/>
    <w:rsid w:val="00DD3499"/>
    <w:rsid w:val="00DD7938"/>
    <w:rsid w:val="00DD7C5D"/>
    <w:rsid w:val="00DE3E1E"/>
    <w:rsid w:val="00DE5D28"/>
    <w:rsid w:val="00DE7AE3"/>
    <w:rsid w:val="00DF1042"/>
    <w:rsid w:val="00DF20BA"/>
    <w:rsid w:val="00E048F7"/>
    <w:rsid w:val="00E1401E"/>
    <w:rsid w:val="00E153BC"/>
    <w:rsid w:val="00E163E1"/>
    <w:rsid w:val="00E20637"/>
    <w:rsid w:val="00E22B3A"/>
    <w:rsid w:val="00E254EC"/>
    <w:rsid w:val="00E311B1"/>
    <w:rsid w:val="00E35558"/>
    <w:rsid w:val="00E37608"/>
    <w:rsid w:val="00E405FC"/>
    <w:rsid w:val="00E43BA6"/>
    <w:rsid w:val="00E47DB5"/>
    <w:rsid w:val="00E5099B"/>
    <w:rsid w:val="00E550A8"/>
    <w:rsid w:val="00E55597"/>
    <w:rsid w:val="00E60346"/>
    <w:rsid w:val="00E62D6A"/>
    <w:rsid w:val="00E6358A"/>
    <w:rsid w:val="00E662D1"/>
    <w:rsid w:val="00E71ABE"/>
    <w:rsid w:val="00E74528"/>
    <w:rsid w:val="00E76C0B"/>
    <w:rsid w:val="00E77127"/>
    <w:rsid w:val="00E85B69"/>
    <w:rsid w:val="00E86826"/>
    <w:rsid w:val="00EA3310"/>
    <w:rsid w:val="00EB10C2"/>
    <w:rsid w:val="00EB114A"/>
    <w:rsid w:val="00EB22A6"/>
    <w:rsid w:val="00EB555E"/>
    <w:rsid w:val="00EB5E67"/>
    <w:rsid w:val="00ED1603"/>
    <w:rsid w:val="00ED4850"/>
    <w:rsid w:val="00ED5631"/>
    <w:rsid w:val="00ED615A"/>
    <w:rsid w:val="00ED7969"/>
    <w:rsid w:val="00EE0682"/>
    <w:rsid w:val="00EE27FF"/>
    <w:rsid w:val="00EE4B0D"/>
    <w:rsid w:val="00EE5914"/>
    <w:rsid w:val="00EF2663"/>
    <w:rsid w:val="00EF591B"/>
    <w:rsid w:val="00F04D42"/>
    <w:rsid w:val="00F06BCB"/>
    <w:rsid w:val="00F13505"/>
    <w:rsid w:val="00F15C27"/>
    <w:rsid w:val="00F24DD4"/>
    <w:rsid w:val="00F35AB5"/>
    <w:rsid w:val="00F402BD"/>
    <w:rsid w:val="00F40CE8"/>
    <w:rsid w:val="00F54DF0"/>
    <w:rsid w:val="00F55D50"/>
    <w:rsid w:val="00F5666B"/>
    <w:rsid w:val="00F625EE"/>
    <w:rsid w:val="00F63046"/>
    <w:rsid w:val="00F6608C"/>
    <w:rsid w:val="00F664D8"/>
    <w:rsid w:val="00F668F8"/>
    <w:rsid w:val="00F714B1"/>
    <w:rsid w:val="00F73587"/>
    <w:rsid w:val="00F76BA5"/>
    <w:rsid w:val="00F772BD"/>
    <w:rsid w:val="00F77F75"/>
    <w:rsid w:val="00F82A2B"/>
    <w:rsid w:val="00F83F30"/>
    <w:rsid w:val="00F8412A"/>
    <w:rsid w:val="00F86026"/>
    <w:rsid w:val="00F866BD"/>
    <w:rsid w:val="00F87D52"/>
    <w:rsid w:val="00F9101D"/>
    <w:rsid w:val="00FA0C39"/>
    <w:rsid w:val="00FA3C70"/>
    <w:rsid w:val="00FA7998"/>
    <w:rsid w:val="00FB0E27"/>
    <w:rsid w:val="00FB5B0B"/>
    <w:rsid w:val="00FB7900"/>
    <w:rsid w:val="00FC095B"/>
    <w:rsid w:val="00FC1130"/>
    <w:rsid w:val="00FC2DC5"/>
    <w:rsid w:val="00FD0DE4"/>
    <w:rsid w:val="00FD1C25"/>
    <w:rsid w:val="00FD228B"/>
    <w:rsid w:val="00FD2F79"/>
    <w:rsid w:val="00FD44BE"/>
    <w:rsid w:val="00FD5314"/>
    <w:rsid w:val="00FD6DBD"/>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068764889">
      <w:bodyDiv w:val="1"/>
      <w:marLeft w:val="0"/>
      <w:marRight w:val="0"/>
      <w:marTop w:val="0"/>
      <w:marBottom w:val="0"/>
      <w:divBdr>
        <w:top w:val="none" w:sz="0" w:space="0" w:color="auto"/>
        <w:left w:val="none" w:sz="0" w:space="0" w:color="auto"/>
        <w:bottom w:val="none" w:sz="0" w:space="0" w:color="auto"/>
        <w:right w:val="none" w:sz="0" w:space="0" w:color="auto"/>
      </w:divBdr>
    </w:div>
    <w:div w:id="1099638272">
      <w:bodyDiv w:val="1"/>
      <w:marLeft w:val="0"/>
      <w:marRight w:val="0"/>
      <w:marTop w:val="0"/>
      <w:marBottom w:val="0"/>
      <w:divBdr>
        <w:top w:val="none" w:sz="0" w:space="0" w:color="auto"/>
        <w:left w:val="none" w:sz="0" w:space="0" w:color="auto"/>
        <w:bottom w:val="none" w:sz="0" w:space="0" w:color="auto"/>
        <w:right w:val="none" w:sz="0" w:space="0" w:color="auto"/>
      </w:divBdr>
    </w:div>
    <w:div w:id="1146555468">
      <w:bodyDiv w:val="1"/>
      <w:marLeft w:val="0"/>
      <w:marRight w:val="0"/>
      <w:marTop w:val="0"/>
      <w:marBottom w:val="0"/>
      <w:divBdr>
        <w:top w:val="none" w:sz="0" w:space="0" w:color="auto"/>
        <w:left w:val="none" w:sz="0" w:space="0" w:color="auto"/>
        <w:bottom w:val="none" w:sz="0" w:space="0" w:color="auto"/>
        <w:right w:val="none" w:sz="0" w:space="0" w:color="auto"/>
      </w:divBdr>
    </w:div>
    <w:div w:id="1216620489">
      <w:bodyDiv w:val="1"/>
      <w:marLeft w:val="0"/>
      <w:marRight w:val="0"/>
      <w:marTop w:val="0"/>
      <w:marBottom w:val="0"/>
      <w:divBdr>
        <w:top w:val="none" w:sz="0" w:space="0" w:color="auto"/>
        <w:left w:val="none" w:sz="0" w:space="0" w:color="auto"/>
        <w:bottom w:val="none" w:sz="0" w:space="0" w:color="auto"/>
        <w:right w:val="none" w:sz="0" w:space="0" w:color="auto"/>
      </w:divBdr>
    </w:div>
    <w:div w:id="15437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13</cp:revision>
  <cp:lastPrinted>2017-04-05T20:26:00Z</cp:lastPrinted>
  <dcterms:created xsi:type="dcterms:W3CDTF">2019-03-28T15:13:00Z</dcterms:created>
  <dcterms:modified xsi:type="dcterms:W3CDTF">2020-04-07T17:09:00Z</dcterms:modified>
</cp:coreProperties>
</file>